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</w:t>
      </w:r>
      <w:r w:rsidR="00453C8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</w:t>
      </w: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C85" w:rsidRDefault="00453C85" w:rsidP="00453C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</w:p>
    <w:p w:rsidR="00453C85" w:rsidRDefault="00453C85" w:rsidP="00453C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Российской Федерации в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районе Воронежской области</w:t>
      </w:r>
    </w:p>
    <w:p w:rsidR="00453C85" w:rsidRDefault="00453C85" w:rsidP="00453C85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453C85" w:rsidP="00453C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Клиентская служба (на правах отдела) в Кантемировском районе </w:t>
      </w:r>
      <w:r w:rsidR="0095694E"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7C5145" w:rsidRPr="003F2D86" w:rsidRDefault="007C5145" w:rsidP="00F1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3928" w:rsidRDefault="001A19C3" w:rsidP="002837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Взаимодействие ПФР с кредитными организациями</w:t>
      </w:r>
    </w:p>
    <w:p w:rsidR="008B3928" w:rsidRPr="008B3928" w:rsidRDefault="008B3928" w:rsidP="008B39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B7457" w:rsidRPr="00AD53A6" w:rsidRDefault="00232A2C" w:rsidP="001A19C3">
      <w:pPr>
        <w:pStyle w:val="a7"/>
        <w:spacing w:before="0" w:beforeAutospacing="0" w:after="0" w:afterAutospacing="0"/>
        <w:jc w:val="both"/>
      </w:pPr>
      <w:r>
        <w:rPr>
          <w:sz w:val="26"/>
          <w:szCs w:val="26"/>
        </w:rPr>
        <w:tab/>
      </w:r>
      <w:r w:rsidR="008B7457" w:rsidRPr="00AD53A6">
        <w:t>После того, как были внесены  изменения в Федеральное законодательство о материнском капитале</w:t>
      </w:r>
      <w:r w:rsidR="00A502C1" w:rsidRPr="00AD53A6">
        <w:t>,</w:t>
      </w:r>
      <w:r w:rsidR="008B7457" w:rsidRPr="00AD53A6">
        <w:t xml:space="preserve"> Отделением ПФР по Воронежской области была начата работа  по заключению соглашений о сотрудничестве с  кредитными организациями, расположенными на территории области. </w:t>
      </w:r>
    </w:p>
    <w:p w:rsidR="00A502C1" w:rsidRPr="00AD53A6" w:rsidRDefault="00A502C1" w:rsidP="00A502C1">
      <w:pPr>
        <w:pStyle w:val="a7"/>
        <w:spacing w:before="0" w:beforeAutospacing="0" w:after="0" w:afterAutospacing="0"/>
        <w:ind w:firstLine="708"/>
        <w:jc w:val="both"/>
      </w:pPr>
      <w:r w:rsidRPr="00AD53A6">
        <w:t>Так, на сегодняшний день уже с четырьмя банками подписаны соглашения о сотрудничестве с целью совместной реализации соответствующих положений Федерального закона от 29.12.2006 № 256-ФЗ, который регламентирует предоставление материнского (семейного) капитала.</w:t>
      </w:r>
    </w:p>
    <w:p w:rsidR="008B7457" w:rsidRPr="00AD53A6" w:rsidRDefault="008B7457" w:rsidP="00A502C1">
      <w:pPr>
        <w:pStyle w:val="a7"/>
        <w:spacing w:before="0" w:beforeAutospacing="0" w:after="0" w:afterAutospacing="0"/>
        <w:ind w:firstLine="708"/>
        <w:jc w:val="both"/>
      </w:pPr>
      <w:r w:rsidRPr="00AD53A6">
        <w:t>В числе первых партнеров Отделения в данной сфере деятельности - Сбербанк России, Банк ВТБ</w:t>
      </w:r>
      <w:r w:rsidR="00A502C1" w:rsidRPr="00AD53A6">
        <w:t>,</w:t>
      </w:r>
      <w:r w:rsidRPr="00AD53A6">
        <w:t xml:space="preserve"> Банк Форштадт</w:t>
      </w:r>
      <w:r w:rsidR="00A502C1" w:rsidRPr="00AD53A6">
        <w:t xml:space="preserve"> и Воронежский региональный филиал АО «</w:t>
      </w:r>
      <w:proofErr w:type="spellStart"/>
      <w:r w:rsidR="00A502C1" w:rsidRPr="00AD53A6">
        <w:t>Россельхозбанка</w:t>
      </w:r>
      <w:proofErr w:type="spellEnd"/>
      <w:r w:rsidR="00A502C1" w:rsidRPr="00AD53A6">
        <w:t>».</w:t>
      </w:r>
    </w:p>
    <w:p w:rsidR="008B7457" w:rsidRPr="00AD53A6" w:rsidRDefault="008B7457" w:rsidP="00A502C1">
      <w:pPr>
        <w:pStyle w:val="a7"/>
        <w:spacing w:before="0" w:beforeAutospacing="0" w:after="0" w:afterAutospacing="0"/>
        <w:ind w:firstLine="708"/>
        <w:jc w:val="both"/>
      </w:pPr>
      <w:r w:rsidRPr="00AD53A6">
        <w:t xml:space="preserve">Взаимодействие Отделения и банков упростит для граждан, имеющих государственные сертификаты на МСК, возможность распоряжения средствами материнского капитала на уплату первоначального взноса при получении жилищного кредита, или на погашение основного долга и уплату процентов за пользование жилищным кредитом.  А это направление является одним из </w:t>
      </w:r>
      <w:r w:rsidR="00A502C1" w:rsidRPr="00AD53A6">
        <w:t xml:space="preserve">самых </w:t>
      </w:r>
      <w:r w:rsidRPr="00AD53A6">
        <w:t>востребованных у воронежских семей с детьми.</w:t>
      </w:r>
    </w:p>
    <w:p w:rsidR="008B7457" w:rsidRPr="00AD53A6" w:rsidRDefault="008B7457" w:rsidP="00A502C1">
      <w:pPr>
        <w:pStyle w:val="a7"/>
        <w:spacing w:before="0" w:beforeAutospacing="0" w:after="0" w:afterAutospacing="0"/>
        <w:ind w:firstLine="708"/>
        <w:jc w:val="both"/>
      </w:pPr>
      <w:r w:rsidRPr="00AD53A6">
        <w:t>Теперь, чтобы подать заявление о распоряжении средствами МСК, на погашение кредита, не нужно посещать органы Пенсионного фонда или МФЦ. Это заявление можно будет подать в банке при оформлении кредита, при условии, что банком уже подписано соответствующее соглашение с региональным Отделением ПФР.</w:t>
      </w:r>
    </w:p>
    <w:p w:rsidR="008B7457" w:rsidRPr="00AD53A6" w:rsidRDefault="008B7457" w:rsidP="00A502C1">
      <w:pPr>
        <w:pStyle w:val="a7"/>
        <w:spacing w:before="0" w:beforeAutospacing="0" w:after="0" w:afterAutospacing="0"/>
        <w:ind w:firstLine="708"/>
        <w:jc w:val="both"/>
      </w:pPr>
      <w:r w:rsidRPr="00AD53A6">
        <w:t>Таким образом, взаимодействие Отделения и банков экономит время и усилия граждан, которые они раньше тратили на оформление документов и посещение организаций,  чтобы направить имеющийся у них материнский капитал на погашение кредита, взятого на покупку или строительство жилья.</w:t>
      </w:r>
    </w:p>
    <w:p w:rsidR="009233EB" w:rsidRPr="00AD53A6" w:rsidRDefault="009233EB" w:rsidP="00A502C1">
      <w:pPr>
        <w:pStyle w:val="a7"/>
        <w:spacing w:before="0" w:beforeAutospacing="0" w:after="0" w:afterAutospacing="0"/>
        <w:ind w:firstLine="708"/>
        <w:jc w:val="both"/>
      </w:pPr>
    </w:p>
    <w:sectPr w:rsidR="009233EB" w:rsidRPr="00AD53A6" w:rsidSect="0048575C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BD14565_"/>
      </v:shape>
    </w:pict>
  </w:numPicBullet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C12A7"/>
    <w:multiLevelType w:val="multilevel"/>
    <w:tmpl w:val="9498F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C36A1"/>
    <w:multiLevelType w:val="multilevel"/>
    <w:tmpl w:val="0442CD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12091"/>
    <w:multiLevelType w:val="hybridMultilevel"/>
    <w:tmpl w:val="67F6C354"/>
    <w:lvl w:ilvl="0" w:tplc="23828FD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32"/>
        <w:szCs w:val="32"/>
      </w:rPr>
    </w:lvl>
    <w:lvl w:ilvl="1" w:tplc="64BCFE48" w:tentative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DC86BB14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3" w:tplc="8B66612C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2E501D64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5" w:tplc="C8DC1B9A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6" w:tplc="6A7ECEE8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50649322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8" w:tplc="F7BCA0F8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</w:abstractNum>
  <w:abstractNum w:abstractNumId="19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6"/>
  </w:num>
  <w:num w:numId="5">
    <w:abstractNumId w:val="4"/>
  </w:num>
  <w:num w:numId="6">
    <w:abstractNumId w:val="6"/>
  </w:num>
  <w:num w:numId="7">
    <w:abstractNumId w:val="10"/>
  </w:num>
  <w:num w:numId="8">
    <w:abstractNumId w:val="19"/>
  </w:num>
  <w:num w:numId="9">
    <w:abstractNumId w:val="2"/>
  </w:num>
  <w:num w:numId="10">
    <w:abstractNumId w:val="20"/>
  </w:num>
  <w:num w:numId="11">
    <w:abstractNumId w:val="3"/>
  </w:num>
  <w:num w:numId="12">
    <w:abstractNumId w:val="12"/>
  </w:num>
  <w:num w:numId="13">
    <w:abstractNumId w:val="21"/>
  </w:num>
  <w:num w:numId="14">
    <w:abstractNumId w:val="1"/>
  </w:num>
  <w:num w:numId="15">
    <w:abstractNumId w:val="15"/>
  </w:num>
  <w:num w:numId="16">
    <w:abstractNumId w:val="9"/>
  </w:num>
  <w:num w:numId="17">
    <w:abstractNumId w:val="8"/>
  </w:num>
  <w:num w:numId="18">
    <w:abstractNumId w:val="13"/>
  </w:num>
  <w:num w:numId="19">
    <w:abstractNumId w:val="7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F0E"/>
    <w:rsid w:val="00024FB9"/>
    <w:rsid w:val="00033C07"/>
    <w:rsid w:val="000865C0"/>
    <w:rsid w:val="0009046F"/>
    <w:rsid w:val="000A789D"/>
    <w:rsid w:val="000D027A"/>
    <w:rsid w:val="001717EB"/>
    <w:rsid w:val="00190984"/>
    <w:rsid w:val="001A19C3"/>
    <w:rsid w:val="001A637A"/>
    <w:rsid w:val="001B099A"/>
    <w:rsid w:val="001B48CF"/>
    <w:rsid w:val="001C25C5"/>
    <w:rsid w:val="001F66E4"/>
    <w:rsid w:val="00210FD2"/>
    <w:rsid w:val="0021687E"/>
    <w:rsid w:val="00231C41"/>
    <w:rsid w:val="00232A2C"/>
    <w:rsid w:val="00263C91"/>
    <w:rsid w:val="0028170F"/>
    <w:rsid w:val="002837F4"/>
    <w:rsid w:val="002F6ADC"/>
    <w:rsid w:val="00316F90"/>
    <w:rsid w:val="003A33D0"/>
    <w:rsid w:val="003C02EB"/>
    <w:rsid w:val="003F2D86"/>
    <w:rsid w:val="00453C85"/>
    <w:rsid w:val="0048575C"/>
    <w:rsid w:val="0048767B"/>
    <w:rsid w:val="00512579"/>
    <w:rsid w:val="0054259B"/>
    <w:rsid w:val="00611C6F"/>
    <w:rsid w:val="006B1702"/>
    <w:rsid w:val="006B2A7E"/>
    <w:rsid w:val="006F25C7"/>
    <w:rsid w:val="0072772B"/>
    <w:rsid w:val="007C5145"/>
    <w:rsid w:val="00810542"/>
    <w:rsid w:val="00822074"/>
    <w:rsid w:val="00825F0E"/>
    <w:rsid w:val="0085558F"/>
    <w:rsid w:val="008651B6"/>
    <w:rsid w:val="0088381C"/>
    <w:rsid w:val="008B3928"/>
    <w:rsid w:val="008B6678"/>
    <w:rsid w:val="008B7457"/>
    <w:rsid w:val="008C3C76"/>
    <w:rsid w:val="009233EB"/>
    <w:rsid w:val="00950DAA"/>
    <w:rsid w:val="0095694E"/>
    <w:rsid w:val="00967BA0"/>
    <w:rsid w:val="00972E9F"/>
    <w:rsid w:val="009D284F"/>
    <w:rsid w:val="009E6C60"/>
    <w:rsid w:val="009F3816"/>
    <w:rsid w:val="00A014D2"/>
    <w:rsid w:val="00A26C66"/>
    <w:rsid w:val="00A374AE"/>
    <w:rsid w:val="00A440C9"/>
    <w:rsid w:val="00A502C1"/>
    <w:rsid w:val="00A61628"/>
    <w:rsid w:val="00AA2B52"/>
    <w:rsid w:val="00AA7B3D"/>
    <w:rsid w:val="00AD240E"/>
    <w:rsid w:val="00AD53A6"/>
    <w:rsid w:val="00B0529B"/>
    <w:rsid w:val="00BD7FD3"/>
    <w:rsid w:val="00BF4FEB"/>
    <w:rsid w:val="00CA7C13"/>
    <w:rsid w:val="00CB01DE"/>
    <w:rsid w:val="00D74AB7"/>
    <w:rsid w:val="00D83B0D"/>
    <w:rsid w:val="00DA193D"/>
    <w:rsid w:val="00E01390"/>
    <w:rsid w:val="00E759FB"/>
    <w:rsid w:val="00F07C9E"/>
    <w:rsid w:val="00F16F7F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D0"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paragraph" w:styleId="2">
    <w:name w:val="Body Text Indent 2"/>
    <w:basedOn w:val="a"/>
    <w:link w:val="20"/>
    <w:rsid w:val="00A374AE"/>
    <w:pPr>
      <w:tabs>
        <w:tab w:val="num" w:pos="72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74A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text-highlight">
    <w:name w:val="text-highlight"/>
    <w:basedOn w:val="a0"/>
    <w:rsid w:val="00A014D2"/>
  </w:style>
  <w:style w:type="character" w:customStyle="1" w:styleId="21">
    <w:name w:val="Основной текст (2)_"/>
    <w:basedOn w:val="a0"/>
    <w:link w:val="22"/>
    <w:rsid w:val="001F6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66E4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paragraph" w:styleId="2">
    <w:name w:val="Body Text Indent 2"/>
    <w:basedOn w:val="a"/>
    <w:link w:val="20"/>
    <w:rsid w:val="00A374AE"/>
    <w:pPr>
      <w:tabs>
        <w:tab w:val="num" w:pos="72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74A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text-highlight">
    <w:name w:val="text-highlight"/>
    <w:basedOn w:val="a0"/>
    <w:rsid w:val="00A014D2"/>
  </w:style>
  <w:style w:type="character" w:customStyle="1" w:styleId="21">
    <w:name w:val="Основной текст (2)_"/>
    <w:basedOn w:val="a0"/>
    <w:link w:val="22"/>
    <w:rsid w:val="001F6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66E4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C51F-7207-419A-8EC4-95BF2837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046SavitskayaIA</cp:lastModifiedBy>
  <cp:revision>3</cp:revision>
  <cp:lastPrinted>2018-02-13T10:14:00Z</cp:lastPrinted>
  <dcterms:created xsi:type="dcterms:W3CDTF">2020-04-19T14:09:00Z</dcterms:created>
  <dcterms:modified xsi:type="dcterms:W3CDTF">2020-04-22T08:40:00Z</dcterms:modified>
</cp:coreProperties>
</file>