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02" w:rsidRDefault="001C3E02" w:rsidP="001C3E02">
      <w:pPr>
        <w:pStyle w:val="7"/>
      </w:pPr>
    </w:p>
    <w:p w:rsidR="001C3E02" w:rsidRDefault="001C3E02" w:rsidP="001C3E02">
      <w:pPr>
        <w:jc w:val="right"/>
        <w:rPr>
          <w:sz w:val="28"/>
        </w:rPr>
      </w:pPr>
    </w:p>
    <w:p w:rsidR="001C3E02" w:rsidRDefault="001C3E02" w:rsidP="001C3E02">
      <w:pPr>
        <w:jc w:val="both"/>
        <w:rPr>
          <w:sz w:val="28"/>
        </w:rPr>
      </w:pPr>
    </w:p>
    <w:p w:rsidR="001C3E02" w:rsidRDefault="001C3E02" w:rsidP="001C3E02">
      <w:pPr>
        <w:jc w:val="both"/>
        <w:rPr>
          <w:b/>
          <w:sz w:val="32"/>
          <w:szCs w:val="32"/>
        </w:rPr>
      </w:pPr>
      <w:r>
        <w:rPr>
          <w:sz w:val="28"/>
        </w:rPr>
        <w:t xml:space="preserve">   </w:t>
      </w:r>
      <w:r>
        <w:rPr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>АДМИНИСТРАЦИЯ</w:t>
      </w:r>
    </w:p>
    <w:p w:rsidR="001C3E02" w:rsidRDefault="001C3E02" w:rsidP="001C3E0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КАНТЕМИРОВСКОГО МУНИЦИПАЛЬНОГО РАЙОНА</w:t>
      </w:r>
    </w:p>
    <w:p w:rsidR="001C3E02" w:rsidRDefault="001C3E02" w:rsidP="001C3E0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ВОРОНЕЖСКОЙ ОБЛАСТИ</w:t>
      </w:r>
    </w:p>
    <w:p w:rsidR="001C3E02" w:rsidRDefault="001C3E02" w:rsidP="001C3E02">
      <w:pPr>
        <w:jc w:val="both"/>
        <w:rPr>
          <w:b/>
          <w:sz w:val="32"/>
          <w:szCs w:val="32"/>
        </w:rPr>
      </w:pPr>
    </w:p>
    <w:p w:rsidR="001C3E02" w:rsidRDefault="001C3E02" w:rsidP="001C3E02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b/>
          <w:sz w:val="36"/>
          <w:szCs w:val="36"/>
        </w:rPr>
        <w:t>ПОСТАНОВЛЕНИЕ</w:t>
      </w:r>
    </w:p>
    <w:p w:rsidR="001C3E02" w:rsidRDefault="001C3E02" w:rsidP="001C3E02">
      <w:pPr>
        <w:jc w:val="both"/>
        <w:rPr>
          <w:b/>
          <w:sz w:val="36"/>
          <w:szCs w:val="36"/>
        </w:rPr>
      </w:pPr>
    </w:p>
    <w:p w:rsidR="001C3E02" w:rsidRDefault="001C3E02" w:rsidP="001C3E0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03.10.2011</w:t>
      </w:r>
      <w:r>
        <w:rPr>
          <w:sz w:val="28"/>
          <w:szCs w:val="28"/>
        </w:rPr>
        <w:t>___ № _</w:t>
      </w:r>
      <w:r>
        <w:rPr>
          <w:sz w:val="28"/>
          <w:szCs w:val="28"/>
          <w:u w:val="single"/>
        </w:rPr>
        <w:t>822_</w:t>
      </w:r>
    </w:p>
    <w:p w:rsidR="001C3E02" w:rsidRDefault="001C3E02" w:rsidP="001C3E0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р.п. Кантемировка</w:t>
      </w:r>
    </w:p>
    <w:p w:rsidR="001C3E02" w:rsidRDefault="001C3E02" w:rsidP="001C3E02">
      <w:pPr>
        <w:jc w:val="both"/>
        <w:rPr>
          <w:sz w:val="20"/>
          <w:szCs w:val="20"/>
        </w:rPr>
      </w:pPr>
    </w:p>
    <w:p w:rsidR="001C3E02" w:rsidRDefault="001C3E02" w:rsidP="001C3E02">
      <w:pPr>
        <w:jc w:val="both"/>
        <w:rPr>
          <w:sz w:val="20"/>
          <w:szCs w:val="20"/>
        </w:rPr>
      </w:pPr>
    </w:p>
    <w:p w:rsidR="001C3E02" w:rsidRDefault="001C3E02" w:rsidP="001C3E02">
      <w:pPr>
        <w:pStyle w:val="Style4"/>
        <w:widowControl/>
        <w:spacing w:before="158"/>
        <w:ind w:right="4315"/>
        <w:rPr>
          <w:rStyle w:val="FontStyle11"/>
        </w:rPr>
      </w:pPr>
      <w:r>
        <w:rPr>
          <w:rStyle w:val="FontStyle11"/>
        </w:rPr>
        <w:t>Об утверждении перечней государственных и муниципальных услуг, предоставляемых администрацией Кантемировского муниципального района</w:t>
      </w:r>
    </w:p>
    <w:p w:rsidR="001C3E02" w:rsidRDefault="001C3E02" w:rsidP="001C3E02">
      <w:pPr>
        <w:pStyle w:val="Style5"/>
        <w:widowControl/>
        <w:spacing w:line="240" w:lineRule="exact"/>
        <w:rPr>
          <w:sz w:val="20"/>
          <w:szCs w:val="20"/>
        </w:rPr>
      </w:pPr>
    </w:p>
    <w:p w:rsidR="001C3E02" w:rsidRDefault="001C3E02" w:rsidP="001C3E02">
      <w:pPr>
        <w:pStyle w:val="Style5"/>
        <w:widowControl/>
        <w:spacing w:before="163" w:line="322" w:lineRule="exact"/>
        <w:rPr>
          <w:rStyle w:val="FontStyle11"/>
        </w:rPr>
      </w:pPr>
      <w:r>
        <w:rPr>
          <w:rStyle w:val="FontStyle11"/>
        </w:rPr>
        <w:t xml:space="preserve">В соответствии с Федеральным законом от 06.10.2003 года № 131 - ФЗ «Об общих принципах организации местного самоуправления в Российской Федерации», в целях реализации Федерального закона от 27.07.2010 года № 210 - ФЗ «Об организации предоставления государственных и муниципальных услуг», администрация Кантемировского муниципального района </w:t>
      </w:r>
      <w:r>
        <w:rPr>
          <w:rStyle w:val="FontStyle11"/>
          <w:b/>
        </w:rPr>
        <w:t>постановляет:</w:t>
      </w:r>
    </w:p>
    <w:p w:rsidR="001C3E02" w:rsidRDefault="001C3E02" w:rsidP="001C3E02">
      <w:pPr>
        <w:pStyle w:val="Style6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1C3E02" w:rsidRDefault="001C3E02" w:rsidP="001C3E02">
      <w:pPr>
        <w:pStyle w:val="Style7"/>
        <w:widowControl/>
        <w:numPr>
          <w:ilvl w:val="0"/>
          <w:numId w:val="1"/>
        </w:numPr>
        <w:tabs>
          <w:tab w:val="left" w:pos="1056"/>
        </w:tabs>
        <w:spacing w:line="240" w:lineRule="auto"/>
        <w:ind w:firstLine="709"/>
        <w:jc w:val="left"/>
        <w:rPr>
          <w:rStyle w:val="FontStyle11"/>
        </w:rPr>
      </w:pPr>
      <w:r>
        <w:rPr>
          <w:rStyle w:val="FontStyle11"/>
        </w:rPr>
        <w:t>Утвердить:</w:t>
      </w:r>
    </w:p>
    <w:p w:rsidR="001C3E02" w:rsidRDefault="001C3E02" w:rsidP="001C3E02">
      <w:pPr>
        <w:pStyle w:val="Style8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1.1. Перечень муниципальных услуг, предоставляемых администрацией Кантемировского муниципального района, согласно приложению 1.</w:t>
      </w:r>
    </w:p>
    <w:p w:rsidR="001C3E02" w:rsidRDefault="001C3E02" w:rsidP="001C3E02">
      <w:pPr>
        <w:pStyle w:val="Style8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1.2. Перечень государственных услуг, предоставляемых администрацией Кантемировского муниципального района при осуществлении переданных отдельных государственных полномочий Воронежской области, согласно приложению 2.</w:t>
      </w:r>
      <w:r>
        <w:rPr>
          <w:rFonts w:eastAsia="DejaVu Sans"/>
          <w:color w:val="000000"/>
          <w:sz w:val="28"/>
          <w:szCs w:val="28"/>
          <w:lang w:bidi="ru-RU"/>
        </w:rPr>
        <w:t xml:space="preserve"> </w:t>
      </w:r>
    </w:p>
    <w:p w:rsidR="001C3E02" w:rsidRDefault="001C3E02" w:rsidP="001C3E02">
      <w:pPr>
        <w:pStyle w:val="Style8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1.3. Перечень муниципальных услуг, предоставляемых администрацией Кантемировского муниципального района при осуществлении переданных отдельных  полномочий городского и сельских поселений Кантемировского муниципального района, согласно приложению 3.</w:t>
      </w:r>
    </w:p>
    <w:p w:rsidR="001C3E02" w:rsidRDefault="001C3E02" w:rsidP="001C3E02">
      <w:pPr>
        <w:pStyle w:val="Style7"/>
        <w:widowControl/>
        <w:tabs>
          <w:tab w:val="left" w:pos="1056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>2. Руководителям структурных подразделений в срок до 20 октября 2011 года  разработать административные регламенты предоставления муниципальных услуг.</w:t>
      </w:r>
    </w:p>
    <w:p w:rsidR="001C3E02" w:rsidRDefault="001C3E02" w:rsidP="001C3E02">
      <w:pPr>
        <w:pStyle w:val="Style7"/>
        <w:widowControl/>
        <w:tabs>
          <w:tab w:val="left" w:pos="1056"/>
          <w:tab w:val="left" w:pos="2822"/>
        </w:tabs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3. </w:t>
      </w: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настоящего постановления возложить на</w:t>
      </w:r>
      <w:r>
        <w:rPr>
          <w:rStyle w:val="FontStyle11"/>
        </w:rPr>
        <w:br/>
        <w:t xml:space="preserve">руководителя аппарата  администрации Кантемировского муниципального района Е.И. </w:t>
      </w:r>
      <w:proofErr w:type="spellStart"/>
      <w:r>
        <w:rPr>
          <w:rStyle w:val="FontStyle11"/>
        </w:rPr>
        <w:t>Качалкину</w:t>
      </w:r>
      <w:proofErr w:type="spellEnd"/>
      <w:r>
        <w:rPr>
          <w:rStyle w:val="FontStyle11"/>
        </w:rPr>
        <w:t>.</w:t>
      </w:r>
    </w:p>
    <w:p w:rsidR="001C3E02" w:rsidRDefault="001C3E02" w:rsidP="001C3E02">
      <w:pPr>
        <w:pStyle w:val="Style7"/>
        <w:widowControl/>
        <w:tabs>
          <w:tab w:val="left" w:pos="1056"/>
          <w:tab w:val="left" w:pos="2822"/>
        </w:tabs>
        <w:spacing w:line="240" w:lineRule="auto"/>
        <w:ind w:firstLine="0"/>
        <w:rPr>
          <w:rStyle w:val="FontStyle11"/>
        </w:rPr>
      </w:pPr>
    </w:p>
    <w:p w:rsidR="001C3E02" w:rsidRDefault="001C3E02" w:rsidP="001C3E02">
      <w:pPr>
        <w:pStyle w:val="Style7"/>
        <w:widowControl/>
        <w:tabs>
          <w:tab w:val="left" w:pos="1056"/>
          <w:tab w:val="left" w:pos="2822"/>
        </w:tabs>
        <w:spacing w:line="240" w:lineRule="auto"/>
        <w:ind w:firstLine="0"/>
        <w:rPr>
          <w:rStyle w:val="FontStyle11"/>
        </w:rPr>
      </w:pPr>
    </w:p>
    <w:p w:rsidR="001C3E02" w:rsidRDefault="001C3E02" w:rsidP="001C3E02">
      <w:pPr>
        <w:pStyle w:val="a3"/>
        <w:rPr>
          <w:rStyle w:val="FontStyle11"/>
        </w:rPr>
      </w:pPr>
      <w:r>
        <w:rPr>
          <w:rStyle w:val="FontStyle11"/>
        </w:rPr>
        <w:t xml:space="preserve">Глава администрации </w:t>
      </w:r>
      <w:proofErr w:type="gramStart"/>
      <w:r>
        <w:rPr>
          <w:rStyle w:val="FontStyle11"/>
        </w:rPr>
        <w:t>Кантемировского</w:t>
      </w:r>
      <w:proofErr w:type="gramEnd"/>
      <w:r>
        <w:rPr>
          <w:rStyle w:val="FontStyle11"/>
        </w:rPr>
        <w:t xml:space="preserve"> </w:t>
      </w:r>
    </w:p>
    <w:p w:rsidR="001C3E02" w:rsidRDefault="001C3E02" w:rsidP="001C3E02">
      <w:pPr>
        <w:pStyle w:val="a3"/>
        <w:rPr>
          <w:rStyle w:val="FontStyle11"/>
        </w:rPr>
      </w:pPr>
      <w:r>
        <w:rPr>
          <w:rStyle w:val="FontStyle11"/>
        </w:rPr>
        <w:t>муниципального района                                                                          В.В. Покусаев</w:t>
      </w:r>
    </w:p>
    <w:p w:rsidR="001C3E02" w:rsidRDefault="001C3E02" w:rsidP="001C3E02">
      <w:pPr>
        <w:pStyle w:val="a3"/>
        <w:rPr>
          <w:rStyle w:val="FontStyle11"/>
        </w:rPr>
      </w:pPr>
    </w:p>
    <w:p w:rsidR="001C3E02" w:rsidRDefault="001C3E02" w:rsidP="001C3E02">
      <w:pPr>
        <w:pStyle w:val="a3"/>
        <w:ind w:left="4860"/>
        <w:jc w:val="center"/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1C3E02" w:rsidRDefault="001C3E02" w:rsidP="001C3E02">
      <w:pPr>
        <w:pStyle w:val="a3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Кантемировского муниципального района от «03» 10. 2011 года №_</w:t>
      </w:r>
      <w:r>
        <w:rPr>
          <w:rFonts w:ascii="Times New Roman" w:hAnsi="Times New Roman"/>
          <w:sz w:val="26"/>
          <w:szCs w:val="26"/>
          <w:u w:val="single"/>
        </w:rPr>
        <w:t>822</w:t>
      </w:r>
      <w:r>
        <w:rPr>
          <w:rFonts w:ascii="Times New Roman" w:hAnsi="Times New Roman"/>
          <w:sz w:val="26"/>
          <w:szCs w:val="26"/>
        </w:rPr>
        <w:t>__</w:t>
      </w:r>
    </w:p>
    <w:p w:rsidR="001C3E02" w:rsidRDefault="001C3E02" w:rsidP="001C3E02">
      <w:pPr>
        <w:widowControl w:val="0"/>
        <w:suppressAutoHyphens/>
        <w:rPr>
          <w:rFonts w:eastAsia="DejaVu Sans"/>
          <w:color w:val="000000"/>
          <w:sz w:val="26"/>
          <w:szCs w:val="26"/>
          <w:lang w:bidi="ru-RU"/>
        </w:rPr>
      </w:pPr>
    </w:p>
    <w:p w:rsidR="001C3E02" w:rsidRDefault="001C3E02" w:rsidP="001C3E02">
      <w:pPr>
        <w:widowControl w:val="0"/>
        <w:suppressAutoHyphens/>
        <w:rPr>
          <w:rFonts w:eastAsia="DejaVu Sans"/>
          <w:color w:val="000000"/>
          <w:sz w:val="26"/>
          <w:szCs w:val="26"/>
          <w:lang w:bidi="ru-RU"/>
        </w:rPr>
      </w:pPr>
    </w:p>
    <w:p w:rsidR="001C3E02" w:rsidRDefault="001C3E02" w:rsidP="001C3E02">
      <w:pPr>
        <w:widowControl w:val="0"/>
        <w:suppressAutoHyphens/>
        <w:jc w:val="center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ПЕРЕЧЕНЬ МУНИЦИПАЛЬНЫХ УСЛУГ, </w:t>
      </w:r>
    </w:p>
    <w:p w:rsidR="001C3E02" w:rsidRDefault="001C3E02" w:rsidP="001C3E02">
      <w:pPr>
        <w:widowControl w:val="0"/>
        <w:suppressAutoHyphens/>
        <w:jc w:val="center"/>
        <w:rPr>
          <w:rFonts w:eastAsia="DejaVu Sans"/>
          <w:color w:val="000000"/>
          <w:sz w:val="26"/>
          <w:szCs w:val="26"/>
          <w:lang w:bidi="ru-RU"/>
        </w:rPr>
      </w:pPr>
      <w:proofErr w:type="gramStart"/>
      <w:r>
        <w:rPr>
          <w:rFonts w:eastAsia="DejaVu Sans"/>
          <w:color w:val="000000"/>
          <w:sz w:val="26"/>
          <w:szCs w:val="26"/>
          <w:lang w:bidi="ru-RU"/>
        </w:rPr>
        <w:t>ПРЕДОСТАВЛЯЕМЫХ</w:t>
      </w:r>
      <w:proofErr w:type="gramEnd"/>
      <w:r>
        <w:rPr>
          <w:rFonts w:eastAsia="DejaVu Sans"/>
          <w:color w:val="000000"/>
          <w:sz w:val="26"/>
          <w:szCs w:val="26"/>
          <w:lang w:bidi="ru-RU"/>
        </w:rPr>
        <w:t xml:space="preserve"> АДМИНИСТРАЦИЕЙ КАНТЕМИРОВСКОГО МУНИЦИПАЛЬНОГО РАЙОНА</w:t>
      </w:r>
    </w:p>
    <w:p w:rsidR="001C3E02" w:rsidRDefault="001C3E02" w:rsidP="001C3E02">
      <w:pPr>
        <w:widowControl w:val="0"/>
        <w:suppressAutoHyphens/>
        <w:jc w:val="both"/>
        <w:rPr>
          <w:rFonts w:ascii="DejaVu Sans" w:eastAsia="DejaVu Sans" w:hAnsi="DejaVu Sans"/>
          <w:color w:val="000000"/>
          <w:sz w:val="26"/>
          <w:szCs w:val="26"/>
          <w:lang w:bidi="ru-RU"/>
        </w:rPr>
      </w:pP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ind w:left="0" w:firstLine="720"/>
        <w:contextualSpacing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Выдача архивных документов (архивных справок, выписок и копий).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(без предварительного согласования мест размещения объектов).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строительства (с предварительным согласованием мест размещения объектов).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жилищного строительства.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целей, не связанных со строительством.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на которых расположены здания, строения, сооружения.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ind w:left="0" w:firstLine="720"/>
        <w:contextualSpacing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для ведения личного подсобного хозяйства.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Принятие решения о прекращении права постоянного (бессрочного) пользования земельным участком.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Принятие решения о прекращении права пожизненного наследуемого владения земельным участком.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Принятие на учет граждан, претендующих на бесплатное предоставление земельных участков.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Раздел и объединение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Предоставление сведений информационной системы обеспечения градостроительной деятельности.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Выдача разрешения на установку рекламной конструкции.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Предоставление в аренду муниципального имущества.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>Предоставление сведений из реестра муниципального имущества.</w:t>
      </w:r>
    </w:p>
    <w:p w:rsidR="001C3E02" w:rsidRDefault="001C3E02" w:rsidP="001C3E02">
      <w:pPr>
        <w:pStyle w:val="msonormalcxspmiddle"/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2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</w:t>
      </w:r>
      <w:r>
        <w:rPr>
          <w:rFonts w:eastAsia="DejaVu Sans"/>
          <w:color w:val="000000"/>
          <w:sz w:val="26"/>
          <w:szCs w:val="26"/>
          <w:lang w:bidi="ru-RU"/>
        </w:rPr>
        <w:lastRenderedPageBreak/>
        <w:t>аренду.</w:t>
      </w:r>
    </w:p>
    <w:p w:rsidR="001C3E02" w:rsidRDefault="001C3E02" w:rsidP="001C3E02">
      <w:pPr>
        <w:pStyle w:val="msonormalcxspmiddle"/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outlineLvl w:val="1"/>
        <w:rPr>
          <w:rFonts w:eastAsia="DejaVu Sans"/>
          <w:lang w:bidi="ru-RU"/>
        </w:rPr>
      </w:pPr>
      <w:r>
        <w:rPr>
          <w:rFonts w:eastAsia="DejaVu Sans"/>
          <w:color w:val="000000"/>
          <w:lang w:bidi="ru-RU"/>
        </w:rPr>
        <w:t xml:space="preserve">      17.</w:t>
      </w:r>
      <w:r>
        <w:t xml:space="preserve">     </w:t>
      </w:r>
      <w:r>
        <w:rPr>
          <w:rFonts w:eastAsia="DejaVu Sans"/>
          <w:lang w:bidi="ru-RU"/>
        </w:rPr>
        <w:t>Предоставление информации об официальных физкультурных и спортивных мероприятиях, проводимых на территории муниципального района.</w:t>
      </w:r>
    </w:p>
    <w:p w:rsidR="001C3E02" w:rsidRDefault="001C3E02" w:rsidP="001C3E02">
      <w:pPr>
        <w:pStyle w:val="msonormalcxspmiddle"/>
        <w:widowControl w:val="0"/>
        <w:suppressAutoHyphens/>
        <w:ind w:left="360"/>
        <w:contextualSpacing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     18.   Назначение пенсии за выслугу лет (доплаты к пенсии).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contextualSpacing/>
        <w:jc w:val="both"/>
        <w:outlineLvl w:val="1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     19.    Рассмотрение обращений граждан.</w:t>
      </w:r>
    </w:p>
    <w:p w:rsidR="001C3E02" w:rsidRDefault="001C3E02" w:rsidP="001C3E02">
      <w:pPr>
        <w:pStyle w:val="msonormalcxsplast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     20. П</w:t>
      </w:r>
      <w:r>
        <w:rPr>
          <w:sz w:val="26"/>
          <w:szCs w:val="26"/>
        </w:rPr>
        <w:t>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:rsidR="001C3E02" w:rsidRDefault="001C3E02" w:rsidP="001C3E02">
      <w:pPr>
        <w:pStyle w:val="ListParagraph"/>
        <w:widowControl w:val="0"/>
        <w:suppressAutoHyphens/>
        <w:ind w:left="36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21. Предоставление информации о реализации в муниципальных учреждениях программ дошкольного,  начального общего,  основного общего, среднего (полного) общего, дополнительного образования.</w:t>
      </w:r>
    </w:p>
    <w:p w:rsidR="001C3E02" w:rsidRDefault="001C3E02" w:rsidP="001C3E02">
      <w:pPr>
        <w:pStyle w:val="ListParagraph"/>
        <w:widowControl w:val="0"/>
        <w:suppressAutoHyphens/>
        <w:ind w:left="360"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     22.  Предоставление информации об образовательных программах и  учебных планах, рабочих программах учебных курсов, предметах, дисциплинах (модулях), годовых календарных учебных графиках.  </w:t>
      </w:r>
    </w:p>
    <w:p w:rsidR="001C3E02" w:rsidRDefault="001C3E02" w:rsidP="001C3E02">
      <w:pPr>
        <w:pStyle w:val="ListParagraph"/>
        <w:widowControl w:val="0"/>
        <w:suppressAutoHyphens/>
        <w:ind w:left="360"/>
        <w:jc w:val="both"/>
        <w:rPr>
          <w:rFonts w:eastAsia="DejaVu Sans"/>
          <w:color w:val="000000"/>
          <w:sz w:val="26"/>
          <w:szCs w:val="26"/>
          <w:lang w:bidi="ru-RU"/>
        </w:rPr>
      </w:pPr>
    </w:p>
    <w:p w:rsidR="001C3E02" w:rsidRDefault="001C3E02" w:rsidP="001C3E02">
      <w:pPr>
        <w:pStyle w:val="ListParagraph"/>
        <w:widowControl w:val="0"/>
        <w:suppressAutoHyphens/>
        <w:ind w:left="360"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Руководитель аппарата </w:t>
      </w:r>
    </w:p>
    <w:p w:rsidR="001C3E02" w:rsidRDefault="001C3E02" w:rsidP="001C3E02">
      <w:pPr>
        <w:pStyle w:val="ListParagraph"/>
        <w:widowControl w:val="0"/>
        <w:suppressAutoHyphens/>
        <w:ind w:left="36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администрации района                                                             Е.И. </w:t>
      </w:r>
      <w:proofErr w:type="spellStart"/>
      <w:r>
        <w:rPr>
          <w:rFonts w:eastAsia="DejaVu Sans"/>
          <w:color w:val="000000"/>
          <w:sz w:val="26"/>
          <w:szCs w:val="26"/>
          <w:lang w:bidi="ru-RU"/>
        </w:rPr>
        <w:t>Качалкина</w:t>
      </w:r>
      <w:proofErr w:type="spellEnd"/>
      <w:r>
        <w:rPr>
          <w:rFonts w:eastAsia="DejaVu Sans"/>
          <w:color w:val="000000"/>
          <w:sz w:val="26"/>
          <w:szCs w:val="26"/>
          <w:lang w:bidi="ru-RU"/>
        </w:rPr>
        <w:t xml:space="preserve"> </w:t>
      </w:r>
    </w:p>
    <w:p w:rsidR="001C3E02" w:rsidRDefault="001C3E02" w:rsidP="001C3E02">
      <w:pPr>
        <w:pStyle w:val="a3"/>
        <w:ind w:left="4860"/>
        <w:jc w:val="both"/>
        <w:rPr>
          <w:rFonts w:ascii="Times New Roman" w:hAnsi="Times New Roman"/>
          <w:sz w:val="26"/>
          <w:szCs w:val="26"/>
        </w:rPr>
      </w:pPr>
    </w:p>
    <w:p w:rsidR="001C3E02" w:rsidRDefault="001C3E02" w:rsidP="001C3E02">
      <w:pPr>
        <w:pStyle w:val="a3"/>
        <w:ind w:left="4860"/>
        <w:jc w:val="both"/>
        <w:rPr>
          <w:rFonts w:ascii="Times New Roman" w:hAnsi="Times New Roman"/>
          <w:sz w:val="26"/>
          <w:szCs w:val="26"/>
        </w:rPr>
      </w:pPr>
    </w:p>
    <w:p w:rsidR="001C3E02" w:rsidRDefault="001C3E02" w:rsidP="001C3E02">
      <w:pPr>
        <w:pStyle w:val="a3"/>
        <w:ind w:left="4860"/>
        <w:jc w:val="both"/>
        <w:rPr>
          <w:rFonts w:ascii="Times New Roman" w:hAnsi="Times New Roman"/>
          <w:sz w:val="26"/>
          <w:szCs w:val="26"/>
        </w:rPr>
      </w:pPr>
    </w:p>
    <w:p w:rsidR="001C3E02" w:rsidRDefault="001C3E02" w:rsidP="001C3E02">
      <w:pPr>
        <w:pStyle w:val="a3"/>
        <w:ind w:left="4860"/>
        <w:jc w:val="both"/>
        <w:rPr>
          <w:rFonts w:ascii="Times New Roman" w:hAnsi="Times New Roman"/>
          <w:sz w:val="26"/>
          <w:szCs w:val="26"/>
        </w:rPr>
      </w:pPr>
    </w:p>
    <w:p w:rsidR="001C3E02" w:rsidRDefault="001C3E02" w:rsidP="001C3E02">
      <w:pPr>
        <w:pStyle w:val="a3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3E02" w:rsidRDefault="001C3E02" w:rsidP="001C3E02">
      <w:pPr>
        <w:pStyle w:val="a3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3E02" w:rsidRDefault="001C3E02" w:rsidP="001C3E02">
      <w:pPr>
        <w:pStyle w:val="a3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3E02" w:rsidRDefault="001C3E02" w:rsidP="001C3E02">
      <w:pPr>
        <w:pStyle w:val="a3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3E02" w:rsidRDefault="001C3E02" w:rsidP="001C3E02">
      <w:pPr>
        <w:pStyle w:val="a3"/>
        <w:ind w:left="4860"/>
        <w:jc w:val="center"/>
        <w:rPr>
          <w:rFonts w:ascii="Times New Roman" w:hAnsi="Times New Roman"/>
          <w:sz w:val="26"/>
          <w:szCs w:val="26"/>
        </w:rPr>
      </w:pPr>
    </w:p>
    <w:p w:rsidR="001C3E02" w:rsidRDefault="001C3E02" w:rsidP="001C3E02">
      <w:pPr>
        <w:pStyle w:val="a3"/>
        <w:ind w:left="48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1C3E02" w:rsidRDefault="001C3E02" w:rsidP="001C3E02">
      <w:pPr>
        <w:pStyle w:val="a3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Кантемировского муниципального района от «03»_10__2011 года №_</w:t>
      </w:r>
      <w:r>
        <w:rPr>
          <w:rFonts w:ascii="Times New Roman" w:hAnsi="Times New Roman"/>
          <w:sz w:val="26"/>
          <w:szCs w:val="26"/>
          <w:u w:val="single"/>
        </w:rPr>
        <w:t>822</w:t>
      </w:r>
      <w:r>
        <w:rPr>
          <w:rFonts w:ascii="Times New Roman" w:hAnsi="Times New Roman"/>
          <w:sz w:val="26"/>
          <w:szCs w:val="26"/>
        </w:rPr>
        <w:t>_</w:t>
      </w:r>
    </w:p>
    <w:p w:rsidR="001C3E02" w:rsidRDefault="001C3E02" w:rsidP="001C3E02">
      <w:pPr>
        <w:widowControl w:val="0"/>
        <w:suppressAutoHyphens/>
        <w:jc w:val="right"/>
        <w:rPr>
          <w:rFonts w:eastAsia="DejaVu Sans"/>
          <w:color w:val="000000"/>
          <w:sz w:val="26"/>
          <w:szCs w:val="26"/>
          <w:lang w:bidi="ru-RU"/>
        </w:rPr>
      </w:pPr>
    </w:p>
    <w:p w:rsidR="001C3E02" w:rsidRDefault="001C3E02" w:rsidP="001C3E02">
      <w:pPr>
        <w:widowControl w:val="0"/>
        <w:suppressAutoHyphens/>
        <w:jc w:val="center"/>
        <w:rPr>
          <w:rFonts w:eastAsia="DejaVu Sans"/>
          <w:color w:val="000000"/>
          <w:sz w:val="26"/>
          <w:szCs w:val="26"/>
          <w:lang w:bidi="ru-RU"/>
        </w:rPr>
      </w:pPr>
    </w:p>
    <w:p w:rsidR="001C3E02" w:rsidRDefault="001C3E02" w:rsidP="001C3E02">
      <w:pPr>
        <w:widowControl w:val="0"/>
        <w:suppressAutoHyphens/>
        <w:jc w:val="center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ПЕРЕЧЕНЬ ГОСУДАРСТВЕННЫХ УСЛУГ, ПРЕДОСТАВЛЯЕМЫХ АДМИНИСТРАЦИЕЙ КАНТЕМИРОВСКОГО  МУНИЦИПАЛЬНОГО РАЙОНА ПРИ ОСУЩЕСТВЛЕНИИ ПЕРЕДАННЫХ ОТДЕЛЬНЫХ ГОСУДАРСТВЕННЫХ ПОЛНОМОЧИЙ</w:t>
      </w:r>
    </w:p>
    <w:p w:rsidR="001C3E02" w:rsidRDefault="001C3E02" w:rsidP="001C3E02">
      <w:pPr>
        <w:widowControl w:val="0"/>
        <w:suppressAutoHyphens/>
        <w:jc w:val="center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ВОРОНЕЖСКОЙ ОБЛАСТИ</w:t>
      </w:r>
    </w:p>
    <w:p w:rsidR="001C3E02" w:rsidRDefault="001C3E02" w:rsidP="001C3E02">
      <w:pPr>
        <w:widowControl w:val="0"/>
        <w:suppressAutoHyphens/>
        <w:jc w:val="center"/>
        <w:rPr>
          <w:rFonts w:eastAsia="DejaVu Sans"/>
          <w:color w:val="000000"/>
          <w:sz w:val="26"/>
          <w:szCs w:val="26"/>
          <w:lang w:bidi="ru-RU"/>
        </w:rPr>
      </w:pP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1.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2. Принятие решения о назначении опекуна, попечителя в отношении несовершеннолетних лиц.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lastRenderedPageBreak/>
        <w:t>3. Принятие решения об освобождении опекуна, попечителя от исполнения ими своих обязанностей, в отношении несовершеннолетних лиц.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4. Подготовка согласия в случаях, установленных действующим законодательством, при установлении отцовства.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5.  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bCs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6. Подготовка</w:t>
      </w:r>
      <w:r>
        <w:rPr>
          <w:rFonts w:eastAsia="DejaVu Sans"/>
          <w:bCs/>
          <w:color w:val="000000"/>
          <w:sz w:val="26"/>
          <w:szCs w:val="26"/>
          <w:lang w:bidi="ru-RU"/>
        </w:rPr>
        <w:t xml:space="preserve"> согласия на контакт родителей с детьми, если их родительские права ограничены судом.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bCs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7. Подготовка</w:t>
      </w:r>
      <w:r>
        <w:rPr>
          <w:rFonts w:eastAsia="DejaVu Sans"/>
          <w:bCs/>
          <w:color w:val="000000"/>
          <w:sz w:val="26"/>
          <w:szCs w:val="26"/>
          <w:lang w:bidi="ru-RU"/>
        </w:rPr>
        <w:t xml:space="preserve"> в соответствии с </w:t>
      </w:r>
      <w:r>
        <w:rPr>
          <w:rFonts w:eastAsia="DejaVu Sans"/>
          <w:bCs/>
          <w:sz w:val="26"/>
          <w:szCs w:val="26"/>
          <w:lang w:bidi="ru-RU"/>
        </w:rPr>
        <w:t xml:space="preserve">Федеральным </w:t>
      </w:r>
      <w:hyperlink r:id="rId5" w:history="1">
        <w:r>
          <w:rPr>
            <w:rStyle w:val="a4"/>
            <w:rFonts w:eastAsia="DejaVu Sans"/>
            <w:bCs/>
            <w:color w:val="auto"/>
            <w:sz w:val="26"/>
            <w:szCs w:val="26"/>
            <w:u w:val="none"/>
            <w:lang w:bidi="ru-RU"/>
          </w:rPr>
          <w:t>законом</w:t>
        </w:r>
      </w:hyperlink>
      <w:r>
        <w:rPr>
          <w:rFonts w:eastAsia="DejaVu Sans"/>
          <w:bCs/>
          <w:sz w:val="26"/>
          <w:szCs w:val="26"/>
          <w:lang w:bidi="ru-RU"/>
        </w:rPr>
        <w:t xml:space="preserve"> «Об опеке и попечительстве» разрешений на совершение сделок с имуществом подопечных</w:t>
      </w:r>
      <w:r>
        <w:rPr>
          <w:rFonts w:eastAsia="DejaVu Sans"/>
          <w:sz w:val="26"/>
          <w:szCs w:val="26"/>
          <w:lang w:bidi="ru-RU"/>
        </w:rPr>
        <w:t xml:space="preserve"> несовершеннолетних лиц</w:t>
      </w:r>
      <w:r>
        <w:rPr>
          <w:rFonts w:eastAsia="DejaVu Sans"/>
          <w:bCs/>
          <w:sz w:val="26"/>
          <w:szCs w:val="26"/>
          <w:lang w:bidi="ru-RU"/>
        </w:rPr>
        <w:t>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bCs/>
          <w:color w:val="000000"/>
          <w:sz w:val="26"/>
          <w:szCs w:val="26"/>
          <w:lang w:bidi="ru-RU"/>
        </w:rPr>
      </w:pPr>
      <w:r>
        <w:rPr>
          <w:rFonts w:eastAsia="DejaVu Sans"/>
          <w:sz w:val="26"/>
          <w:szCs w:val="26"/>
          <w:lang w:bidi="ru-RU"/>
        </w:rPr>
        <w:t>8.  Подготовка</w:t>
      </w:r>
      <w:r>
        <w:rPr>
          <w:rFonts w:eastAsia="DejaVu Sans"/>
          <w:bCs/>
          <w:sz w:val="26"/>
          <w:szCs w:val="26"/>
          <w:lang w:bidi="ru-RU"/>
        </w:rPr>
        <w:t xml:space="preserve"> разрешения на раздельное проживание попечителей и их несовершеннолетних подопечных в соответствии со </w:t>
      </w:r>
      <w:hyperlink r:id="rId6" w:history="1">
        <w:r>
          <w:rPr>
            <w:rStyle w:val="a4"/>
            <w:rFonts w:eastAsia="DejaVu Sans"/>
            <w:bCs/>
            <w:color w:val="auto"/>
            <w:sz w:val="26"/>
            <w:szCs w:val="26"/>
            <w:u w:val="none"/>
            <w:lang w:bidi="ru-RU"/>
          </w:rPr>
          <w:t>статьей 36</w:t>
        </w:r>
      </w:hyperlink>
      <w:r>
        <w:rPr>
          <w:rFonts w:eastAsia="DejaVu Sans"/>
          <w:bCs/>
          <w:color w:val="000000"/>
          <w:sz w:val="26"/>
          <w:szCs w:val="26"/>
          <w:lang w:bidi="ru-RU"/>
        </w:rPr>
        <w:t xml:space="preserve"> Гражданского кодекса Российской Федерации.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bCs/>
          <w:color w:val="000000"/>
          <w:sz w:val="26"/>
          <w:szCs w:val="26"/>
          <w:lang w:bidi="ru-RU"/>
        </w:rPr>
      </w:pPr>
      <w:r>
        <w:rPr>
          <w:rFonts w:eastAsia="DejaVu Sans"/>
          <w:bCs/>
          <w:color w:val="000000"/>
          <w:sz w:val="26"/>
          <w:szCs w:val="26"/>
          <w:lang w:bidi="ru-RU"/>
        </w:rPr>
        <w:t>9. 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bCs/>
          <w:color w:val="000000"/>
          <w:sz w:val="26"/>
          <w:szCs w:val="26"/>
          <w:lang w:bidi="ru-RU"/>
        </w:rPr>
      </w:pPr>
      <w:r>
        <w:rPr>
          <w:rFonts w:eastAsia="DejaVu Sans"/>
          <w:bCs/>
          <w:color w:val="000000"/>
          <w:sz w:val="26"/>
          <w:szCs w:val="26"/>
          <w:lang w:bidi="ru-RU"/>
        </w:rPr>
        <w:t>10. Предоставление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bCs/>
          <w:color w:val="000000"/>
          <w:sz w:val="26"/>
          <w:szCs w:val="26"/>
          <w:lang w:bidi="ru-RU"/>
        </w:rPr>
      </w:pPr>
      <w:r>
        <w:rPr>
          <w:rFonts w:eastAsia="DejaVu Sans"/>
          <w:bCs/>
          <w:color w:val="000000"/>
          <w:sz w:val="26"/>
          <w:szCs w:val="26"/>
          <w:lang w:bidi="ru-RU"/>
        </w:rPr>
        <w:t>11.  Назначение и выплата единовременного пособия при передаче ребенка на воспитание в семью.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ind w:firstLine="720"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 12. 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ind w:firstLine="720"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13.  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ind w:firstLine="720"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 14. 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ind w:firstLine="720"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15. Подготовка в соответствии с Федеральным </w:t>
      </w:r>
      <w:hyperlink r:id="rId7" w:history="1">
        <w:r>
          <w:rPr>
            <w:rStyle w:val="a4"/>
            <w:rFonts w:eastAsia="DejaVu Sans"/>
            <w:color w:val="auto"/>
            <w:sz w:val="26"/>
            <w:szCs w:val="26"/>
            <w:u w:val="none"/>
            <w:lang w:bidi="ru-RU"/>
          </w:rPr>
          <w:t>законом</w:t>
        </w:r>
      </w:hyperlink>
      <w:r>
        <w:rPr>
          <w:rFonts w:eastAsia="DejaVu Sans"/>
          <w:color w:val="000000"/>
          <w:sz w:val="26"/>
          <w:szCs w:val="26"/>
          <w:lang w:bidi="ru-RU"/>
        </w:rPr>
        <w:t xml:space="preserve">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 16. Подготовка предварительного разрешения расходования опекуном или </w:t>
      </w:r>
      <w:r>
        <w:rPr>
          <w:rFonts w:eastAsia="DejaVu Sans"/>
          <w:color w:val="000000"/>
          <w:sz w:val="26"/>
          <w:szCs w:val="26"/>
          <w:lang w:bidi="ru-RU"/>
        </w:rPr>
        <w:lastRenderedPageBreak/>
        <w:t>попечителем доходов подопечного, признанного судом недееспособным или ограниченно дееспособным.</w:t>
      </w:r>
    </w:p>
    <w:p w:rsidR="001C3E02" w:rsidRDefault="001C3E02" w:rsidP="001C3E02">
      <w:pPr>
        <w:pStyle w:val="msonormalcxspmiddle"/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rFonts w:eastAsia="DejaVu Sans"/>
          <w:bCs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17.  Предоставление жилых помещений детям сиротам и детям, оставшимся без попечения родителей, и лицам из их числа в возрасте до 23 лет.</w:t>
      </w:r>
    </w:p>
    <w:p w:rsidR="001C3E02" w:rsidRDefault="001C3E02" w:rsidP="001C3E02">
      <w:pPr>
        <w:rPr>
          <w:sz w:val="26"/>
          <w:szCs w:val="26"/>
        </w:rPr>
      </w:pPr>
    </w:p>
    <w:p w:rsidR="001C3E02" w:rsidRDefault="001C3E02" w:rsidP="001C3E02">
      <w:pPr>
        <w:pStyle w:val="ListParagraph"/>
        <w:widowControl w:val="0"/>
        <w:suppressAutoHyphens/>
        <w:ind w:left="360"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Руководитель аппарата </w:t>
      </w:r>
    </w:p>
    <w:p w:rsidR="001C3E02" w:rsidRDefault="001C3E02" w:rsidP="001C3E02">
      <w:pPr>
        <w:pStyle w:val="ListParagraph"/>
        <w:widowControl w:val="0"/>
        <w:suppressAutoHyphens/>
        <w:ind w:left="36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администрации района                                                             Е.И. </w:t>
      </w:r>
      <w:proofErr w:type="spellStart"/>
      <w:r>
        <w:rPr>
          <w:rFonts w:eastAsia="DejaVu Sans"/>
          <w:color w:val="000000"/>
          <w:sz w:val="26"/>
          <w:szCs w:val="26"/>
          <w:lang w:bidi="ru-RU"/>
        </w:rPr>
        <w:t>Качалкина</w:t>
      </w:r>
      <w:proofErr w:type="spellEnd"/>
      <w:r>
        <w:rPr>
          <w:rFonts w:eastAsia="DejaVu Sans"/>
          <w:color w:val="000000"/>
          <w:sz w:val="26"/>
          <w:szCs w:val="26"/>
          <w:lang w:bidi="ru-RU"/>
        </w:rPr>
        <w:t xml:space="preserve"> </w:t>
      </w:r>
    </w:p>
    <w:p w:rsidR="001C3E02" w:rsidRDefault="001C3E02" w:rsidP="001C3E02">
      <w:pPr>
        <w:pStyle w:val="a3"/>
        <w:ind w:left="4860"/>
        <w:jc w:val="both"/>
        <w:rPr>
          <w:rFonts w:ascii="Times New Roman" w:hAnsi="Times New Roman"/>
          <w:sz w:val="26"/>
          <w:szCs w:val="26"/>
        </w:rPr>
      </w:pPr>
    </w:p>
    <w:p w:rsidR="001C3E02" w:rsidRDefault="001C3E02" w:rsidP="001C3E02">
      <w:pPr>
        <w:rPr>
          <w:sz w:val="26"/>
          <w:szCs w:val="26"/>
        </w:rPr>
      </w:pPr>
    </w:p>
    <w:p w:rsidR="001C3E02" w:rsidRDefault="001C3E02" w:rsidP="001C3E02">
      <w:pPr>
        <w:rPr>
          <w:sz w:val="26"/>
          <w:szCs w:val="26"/>
        </w:rPr>
      </w:pPr>
    </w:p>
    <w:p w:rsidR="001C3E02" w:rsidRDefault="001C3E02" w:rsidP="001C3E02">
      <w:pPr>
        <w:rPr>
          <w:sz w:val="26"/>
          <w:szCs w:val="26"/>
        </w:rPr>
      </w:pPr>
    </w:p>
    <w:p w:rsidR="001C3E02" w:rsidRDefault="001C3E02" w:rsidP="001C3E02">
      <w:pPr>
        <w:rPr>
          <w:sz w:val="26"/>
          <w:szCs w:val="26"/>
        </w:rPr>
      </w:pPr>
    </w:p>
    <w:p w:rsidR="001C3E02" w:rsidRDefault="001C3E02" w:rsidP="001C3E02">
      <w:pPr>
        <w:pStyle w:val="a3"/>
        <w:ind w:left="48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1C3E02" w:rsidRDefault="001C3E02" w:rsidP="001C3E02">
      <w:pPr>
        <w:pStyle w:val="a3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Кантемировского муниципального района от «_03_»10.2011 года № </w:t>
      </w:r>
      <w:r>
        <w:rPr>
          <w:rFonts w:ascii="Times New Roman" w:hAnsi="Times New Roman"/>
          <w:sz w:val="26"/>
          <w:szCs w:val="26"/>
          <w:u w:val="single"/>
        </w:rPr>
        <w:t>822</w:t>
      </w:r>
      <w:r>
        <w:rPr>
          <w:rFonts w:ascii="Times New Roman" w:hAnsi="Times New Roman"/>
          <w:sz w:val="26"/>
          <w:szCs w:val="26"/>
        </w:rPr>
        <w:t>__</w:t>
      </w:r>
    </w:p>
    <w:p w:rsidR="001C3E02" w:rsidRDefault="001C3E02" w:rsidP="001C3E02">
      <w:pPr>
        <w:jc w:val="center"/>
        <w:rPr>
          <w:sz w:val="26"/>
          <w:szCs w:val="26"/>
        </w:rPr>
      </w:pPr>
    </w:p>
    <w:p w:rsidR="001C3E02" w:rsidRDefault="001C3E02" w:rsidP="001C3E02">
      <w:pPr>
        <w:widowControl w:val="0"/>
        <w:suppressAutoHyphens/>
        <w:jc w:val="center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ПЕРЕЧЕНЬ МУНИЦИПАЛЬНЫХ УСЛУГ, ПРЕДОСТАВЛЯЕМЫХ АДМИНИСТРАЦИЕЙ КАНТЕМИРОВСКОГО  МУНИЦИПАЛЬНОГО РАЙОНА ПРИ ОСУЩЕСТВЛЕНИИ ПЕРЕДАННЫХ ОТДЕЛЬНЫХ ПОЛНОМОЧИЙ ГОРОДСКОГО И СЕЛЬСКИХ ПОСЕЛЕНИЙ КАНТЕМИРОВСКОГО МУНИЦИПАЛЬНОГО РАЙОНА</w:t>
      </w:r>
    </w:p>
    <w:p w:rsidR="001C3E02" w:rsidRDefault="001C3E02" w:rsidP="001C3E02">
      <w:pPr>
        <w:widowControl w:val="0"/>
        <w:suppressAutoHyphens/>
        <w:jc w:val="center"/>
        <w:rPr>
          <w:rFonts w:eastAsia="DejaVu Sans"/>
          <w:color w:val="000000"/>
          <w:sz w:val="26"/>
          <w:szCs w:val="26"/>
          <w:lang w:bidi="ru-RU"/>
        </w:rPr>
      </w:pPr>
    </w:p>
    <w:p w:rsidR="001C3E02" w:rsidRDefault="001C3E02" w:rsidP="001C3E02">
      <w:pPr>
        <w:widowControl w:val="0"/>
        <w:suppressAutoHyphens/>
        <w:jc w:val="center"/>
        <w:rPr>
          <w:rFonts w:eastAsia="DejaVu Sans"/>
          <w:color w:val="000000"/>
          <w:sz w:val="26"/>
          <w:szCs w:val="26"/>
          <w:lang w:bidi="ru-RU"/>
        </w:rPr>
      </w:pPr>
    </w:p>
    <w:p w:rsidR="001C3E02" w:rsidRDefault="001C3E02" w:rsidP="001C3E02">
      <w:pPr>
        <w:pStyle w:val="msonormalcxspmiddle"/>
        <w:widowControl w:val="0"/>
        <w:numPr>
          <w:ilvl w:val="0"/>
          <w:numId w:val="3"/>
        </w:numPr>
        <w:suppressAutoHyphens/>
        <w:contextualSpacing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Выдача разрешения на строительство.</w:t>
      </w:r>
    </w:p>
    <w:p w:rsidR="001C3E02" w:rsidRDefault="001C3E02" w:rsidP="001C3E02">
      <w:pPr>
        <w:pStyle w:val="msonormalcxspmiddle"/>
        <w:widowControl w:val="0"/>
        <w:numPr>
          <w:ilvl w:val="0"/>
          <w:numId w:val="3"/>
        </w:numPr>
        <w:suppressAutoHyphens/>
        <w:contextualSpacing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>Выдача разрешения на ввод объекта в эксплуатацию.</w:t>
      </w:r>
    </w:p>
    <w:p w:rsidR="001C3E02" w:rsidRDefault="001C3E02" w:rsidP="001C3E02">
      <w:pPr>
        <w:pStyle w:val="msonormalcxspmiddle"/>
        <w:widowControl w:val="0"/>
        <w:numPr>
          <w:ilvl w:val="0"/>
          <w:numId w:val="3"/>
        </w:numPr>
        <w:tabs>
          <w:tab w:val="num" w:pos="0"/>
        </w:tabs>
        <w:suppressAutoHyphens/>
        <w:autoSpaceDE w:val="0"/>
        <w:autoSpaceDN w:val="0"/>
        <w:adjustRightInd w:val="0"/>
        <w:ind w:left="0" w:firstLine="1080"/>
        <w:contextualSpacing/>
        <w:jc w:val="both"/>
        <w:outlineLvl w:val="1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</w:rPr>
        <w:t>Предоставление градостроительного плана земельного участка.</w:t>
      </w:r>
    </w:p>
    <w:p w:rsidR="001C3E02" w:rsidRDefault="001C3E02" w:rsidP="001C3E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4.   Согласование переустройства и (или) перепланировки жилого помещения.</w:t>
      </w:r>
    </w:p>
    <w:p w:rsidR="001C3E02" w:rsidRDefault="001C3E02" w:rsidP="001C3E02">
      <w:pPr>
        <w:jc w:val="center"/>
        <w:rPr>
          <w:sz w:val="26"/>
          <w:szCs w:val="26"/>
        </w:rPr>
      </w:pPr>
    </w:p>
    <w:p w:rsidR="001C3E02" w:rsidRDefault="001C3E02" w:rsidP="001C3E02">
      <w:pPr>
        <w:jc w:val="center"/>
        <w:rPr>
          <w:sz w:val="26"/>
          <w:szCs w:val="26"/>
        </w:rPr>
      </w:pPr>
    </w:p>
    <w:p w:rsidR="001C3E02" w:rsidRDefault="001C3E02" w:rsidP="001C3E02">
      <w:pPr>
        <w:pStyle w:val="ListParagraph"/>
        <w:widowControl w:val="0"/>
        <w:suppressAutoHyphens/>
        <w:ind w:left="360"/>
        <w:jc w:val="both"/>
        <w:rPr>
          <w:rFonts w:eastAsia="DejaVu Sans"/>
          <w:color w:val="000000"/>
          <w:sz w:val="26"/>
          <w:szCs w:val="26"/>
          <w:lang w:bidi="ru-RU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Руководитель аппарата </w:t>
      </w:r>
    </w:p>
    <w:p w:rsidR="001C3E02" w:rsidRDefault="001C3E02" w:rsidP="001C3E02">
      <w:pPr>
        <w:pStyle w:val="ListParagraph"/>
        <w:widowControl w:val="0"/>
        <w:suppressAutoHyphens/>
        <w:ind w:left="36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  <w:lang w:bidi="ru-RU"/>
        </w:rPr>
        <w:t xml:space="preserve">администрации района                                                             Е.И. </w:t>
      </w:r>
      <w:proofErr w:type="spellStart"/>
      <w:r>
        <w:rPr>
          <w:rFonts w:eastAsia="DejaVu Sans"/>
          <w:color w:val="000000"/>
          <w:sz w:val="26"/>
          <w:szCs w:val="26"/>
          <w:lang w:bidi="ru-RU"/>
        </w:rPr>
        <w:t>Качалкина</w:t>
      </w:r>
      <w:proofErr w:type="spellEnd"/>
      <w:r>
        <w:rPr>
          <w:rFonts w:eastAsia="DejaVu Sans"/>
          <w:color w:val="000000"/>
          <w:sz w:val="26"/>
          <w:szCs w:val="26"/>
          <w:lang w:bidi="ru-RU"/>
        </w:rPr>
        <w:t xml:space="preserve"> </w:t>
      </w:r>
    </w:p>
    <w:p w:rsidR="001C3E02" w:rsidRDefault="001C3E02" w:rsidP="001C3E02">
      <w:pPr>
        <w:pStyle w:val="a3"/>
        <w:ind w:left="4860"/>
        <w:jc w:val="both"/>
        <w:rPr>
          <w:rFonts w:ascii="Times New Roman" w:hAnsi="Times New Roman"/>
          <w:sz w:val="26"/>
          <w:szCs w:val="26"/>
        </w:rPr>
      </w:pPr>
    </w:p>
    <w:p w:rsidR="001C3E02" w:rsidRDefault="001C3E02" w:rsidP="001C3E02">
      <w:pPr>
        <w:jc w:val="both"/>
        <w:rPr>
          <w:sz w:val="26"/>
          <w:szCs w:val="26"/>
        </w:rPr>
      </w:pPr>
    </w:p>
    <w:p w:rsidR="001C3E02" w:rsidRDefault="001C3E02" w:rsidP="001C3E02">
      <w:pPr>
        <w:jc w:val="center"/>
        <w:rPr>
          <w:sz w:val="26"/>
          <w:szCs w:val="26"/>
        </w:rPr>
      </w:pPr>
    </w:p>
    <w:p w:rsidR="001C3E02" w:rsidRDefault="001C3E02" w:rsidP="001C3E02">
      <w:pPr>
        <w:jc w:val="center"/>
        <w:rPr>
          <w:sz w:val="26"/>
          <w:szCs w:val="26"/>
        </w:rPr>
      </w:pPr>
    </w:p>
    <w:p w:rsidR="001C3E02" w:rsidRDefault="001C3E02" w:rsidP="001C3E02">
      <w:pPr>
        <w:jc w:val="center"/>
        <w:rPr>
          <w:sz w:val="26"/>
          <w:szCs w:val="26"/>
        </w:rPr>
      </w:pPr>
    </w:p>
    <w:p w:rsidR="001C3E02" w:rsidRDefault="001C3E02" w:rsidP="001C3E02">
      <w:pPr>
        <w:jc w:val="center"/>
        <w:rPr>
          <w:sz w:val="26"/>
          <w:szCs w:val="26"/>
        </w:rPr>
      </w:pPr>
    </w:p>
    <w:p w:rsidR="001C3E02" w:rsidRDefault="001C3E02" w:rsidP="001C3E02">
      <w:pPr>
        <w:jc w:val="center"/>
        <w:rPr>
          <w:sz w:val="26"/>
          <w:szCs w:val="26"/>
        </w:rPr>
      </w:pPr>
    </w:p>
    <w:p w:rsidR="001C3E02" w:rsidRDefault="001C3E02" w:rsidP="001C3E02">
      <w:pPr>
        <w:rPr>
          <w:sz w:val="26"/>
          <w:szCs w:val="26"/>
        </w:rPr>
      </w:pPr>
    </w:p>
    <w:p w:rsidR="001C3E02" w:rsidRDefault="001C3E02"/>
    <w:sectPr w:rsidR="001C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3E02"/>
    <w:rsid w:val="001C3E02"/>
    <w:rsid w:val="0037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E02"/>
    <w:rPr>
      <w:sz w:val="24"/>
      <w:szCs w:val="24"/>
    </w:rPr>
  </w:style>
  <w:style w:type="paragraph" w:styleId="7">
    <w:name w:val="heading 7"/>
    <w:basedOn w:val="a"/>
    <w:next w:val="a"/>
    <w:qFormat/>
    <w:rsid w:val="001C3E02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1C3E0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rsid w:val="001C3E02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6">
    <w:name w:val="Style6"/>
    <w:basedOn w:val="a"/>
    <w:rsid w:val="001C3E0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C3E02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1C3E0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styleId="a3">
    <w:name w:val="No Spacing"/>
    <w:qFormat/>
    <w:rsid w:val="001C3E02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1C3E02"/>
    <w:pPr>
      <w:ind w:left="720"/>
    </w:pPr>
    <w:rPr>
      <w:rFonts w:eastAsia="Calibri"/>
      <w:sz w:val="28"/>
      <w:szCs w:val="28"/>
    </w:rPr>
  </w:style>
  <w:style w:type="character" w:customStyle="1" w:styleId="FontStyle11">
    <w:name w:val="Font Style11"/>
    <w:basedOn w:val="a0"/>
    <w:rsid w:val="001C3E02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1C3E0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C3E02"/>
    <w:pPr>
      <w:spacing w:before="100" w:beforeAutospacing="1" w:after="100" w:afterAutospacing="1"/>
    </w:pPr>
  </w:style>
  <w:style w:type="character" w:styleId="a4">
    <w:name w:val="Hyperlink"/>
    <w:basedOn w:val="a0"/>
    <w:rsid w:val="001C3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784;fld=134;dst=100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0199" TargetMode="External"/><Relationship Id="rId5" Type="http://schemas.openxmlformats.org/officeDocument/2006/relationships/hyperlink" Target="consultantplus://offline/main?base=LAW;n=89784;fld=134;dst=1001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АДМИНИСТРАЦИЯ</vt:lpstr>
    </vt:vector>
  </TitlesOfParts>
  <Company>MoBIL GROUP</Company>
  <LinksUpToDate>false</LinksUpToDate>
  <CharactersWithSpaces>9319</CharactersWithSpaces>
  <SharedDoc>false</SharedDoc>
  <HLinks>
    <vt:vector size="18" baseType="variant">
      <vt:variant>
        <vt:i4>196689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consultantplus://offline/main?base=LAW;n=112770;fld=134;dst=100199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consultantplus://offline/main?base=LAW;n=89784;fld=134;dst=100148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economic</cp:lastModifiedBy>
  <cp:revision>2</cp:revision>
  <dcterms:created xsi:type="dcterms:W3CDTF">2019-05-14T11:40:00Z</dcterms:created>
  <dcterms:modified xsi:type="dcterms:W3CDTF">2019-05-14T11:40:00Z</dcterms:modified>
</cp:coreProperties>
</file>